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3E" w:rsidRPr="00A1093E" w:rsidRDefault="00A1093E" w:rsidP="00A1093E">
      <w:pPr>
        <w:pStyle w:val="Default"/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A1093E">
        <w:rPr>
          <w:rFonts w:asciiTheme="minorHAnsi" w:hAnsiTheme="minorHAnsi"/>
          <w:b/>
          <w:u w:val="single"/>
        </w:rPr>
        <w:t xml:space="preserve">Seznam doporučené četby </w:t>
      </w:r>
      <w:proofErr w:type="gramStart"/>
      <w:r w:rsidRPr="00A1093E">
        <w:rPr>
          <w:rFonts w:asciiTheme="minorHAnsi" w:hAnsiTheme="minorHAnsi"/>
          <w:b/>
          <w:u w:val="single"/>
        </w:rPr>
        <w:t>pro 6.- 7. ročník</w:t>
      </w:r>
      <w:proofErr w:type="gramEnd"/>
    </w:p>
    <w:p w:rsidR="007606E1" w:rsidRDefault="005A7334" w:rsidP="00CE649A">
      <w:pPr>
        <w:pStyle w:val="Default"/>
        <w:spacing w:line="360" w:lineRule="auto"/>
        <w:rPr>
          <w:rFonts w:asciiTheme="minorHAnsi" w:hAnsiTheme="minorHAnsi"/>
          <w:bCs/>
          <w:iCs/>
        </w:rPr>
      </w:pPr>
      <w:r w:rsidRPr="00CE649A">
        <w:rPr>
          <w:rFonts w:asciiTheme="minorHAnsi" w:hAnsiTheme="minorHAnsi"/>
        </w:rPr>
        <w:t>Bass, Eduard</w:t>
      </w:r>
      <w:r w:rsidR="007606E1" w:rsidRPr="00CE649A">
        <w:rPr>
          <w:rFonts w:asciiTheme="minorHAnsi" w:hAnsiTheme="minorHAnsi"/>
        </w:rPr>
        <w:t xml:space="preserve">: </w:t>
      </w:r>
      <w:proofErr w:type="spellStart"/>
      <w:r w:rsidR="007606E1" w:rsidRPr="00CE649A">
        <w:rPr>
          <w:rFonts w:asciiTheme="minorHAnsi" w:hAnsiTheme="minorHAnsi"/>
          <w:bCs/>
          <w:iCs/>
        </w:rPr>
        <w:t>Klapzubova</w:t>
      </w:r>
      <w:proofErr w:type="spellEnd"/>
      <w:r w:rsidR="007606E1" w:rsidRPr="00CE649A">
        <w:rPr>
          <w:rFonts w:asciiTheme="minorHAnsi" w:hAnsiTheme="minorHAnsi"/>
          <w:bCs/>
          <w:iCs/>
        </w:rPr>
        <w:t xml:space="preserve"> jedenáctka </w:t>
      </w:r>
    </w:p>
    <w:p w:rsidR="00BF236C" w:rsidRDefault="00BF236C" w:rsidP="00CE649A">
      <w:pPr>
        <w:pStyle w:val="Default"/>
        <w:spacing w:line="360" w:lineRule="auto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Blytonová, </w:t>
      </w:r>
      <w:proofErr w:type="spellStart"/>
      <w:r>
        <w:rPr>
          <w:rFonts w:asciiTheme="minorHAnsi" w:hAnsiTheme="minorHAnsi"/>
          <w:bCs/>
          <w:iCs/>
        </w:rPr>
        <w:t>Enid</w:t>
      </w:r>
      <w:proofErr w:type="spellEnd"/>
      <w:r>
        <w:rPr>
          <w:rFonts w:asciiTheme="minorHAnsi" w:hAnsiTheme="minorHAnsi"/>
          <w:bCs/>
          <w:iCs/>
        </w:rPr>
        <w:t>: Správná pětka</w:t>
      </w:r>
    </w:p>
    <w:p w:rsidR="00BF236C" w:rsidRPr="00CE649A" w:rsidRDefault="00BF236C" w:rsidP="00CE649A">
      <w:pPr>
        <w:pStyle w:val="Default"/>
        <w:spacing w:line="360" w:lineRule="auto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Tajná sedma</w:t>
      </w:r>
    </w:p>
    <w:p w:rsidR="00CE649A" w:rsidRPr="00CE649A" w:rsidRDefault="00CE649A" w:rsidP="00CE649A">
      <w:pPr>
        <w:spacing w:after="0" w:line="360" w:lineRule="auto"/>
        <w:rPr>
          <w:rFonts w:cs="PalatinoLinotype-Roman"/>
          <w:sz w:val="24"/>
          <w:szCs w:val="24"/>
        </w:rPr>
      </w:pPr>
      <w:proofErr w:type="spellStart"/>
      <w:r w:rsidRPr="00CE649A">
        <w:rPr>
          <w:rFonts w:cs="PalatinoLinotype-Roman"/>
          <w:sz w:val="24"/>
          <w:szCs w:val="24"/>
        </w:rPr>
        <w:t>Booth</w:t>
      </w:r>
      <w:proofErr w:type="spellEnd"/>
      <w:r w:rsidRPr="00CE649A">
        <w:rPr>
          <w:rFonts w:cs="PalatinoLinotype-Roman"/>
          <w:sz w:val="24"/>
          <w:szCs w:val="24"/>
        </w:rPr>
        <w:t xml:space="preserve"> Martin: Alchymistův syn (I. </w:t>
      </w:r>
      <w:r w:rsidR="00512DE5">
        <w:rPr>
          <w:rFonts w:cs="PalatinoLinotype-Roman"/>
          <w:sz w:val="24"/>
          <w:szCs w:val="24"/>
        </w:rPr>
        <w:t>d</w:t>
      </w:r>
      <w:r w:rsidRPr="00CE649A">
        <w:rPr>
          <w:rFonts w:cs="PalatinoLinotype-Roman"/>
          <w:sz w:val="24"/>
          <w:szCs w:val="24"/>
        </w:rPr>
        <w:t>íl)</w:t>
      </w:r>
    </w:p>
    <w:p w:rsidR="00CE649A" w:rsidRDefault="00CE649A" w:rsidP="00CE649A">
      <w:pPr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ab/>
      </w:r>
      <w:r w:rsidRPr="00CE649A">
        <w:rPr>
          <w:rFonts w:cs="PalatinoLinotype-Roman"/>
          <w:sz w:val="24"/>
          <w:szCs w:val="24"/>
        </w:rPr>
        <w:tab/>
        <w:t>Zloděj duší (II. díl)</w:t>
      </w:r>
    </w:p>
    <w:p w:rsidR="00BF236C" w:rsidRPr="00CE649A" w:rsidRDefault="00BF236C" w:rsidP="00CE649A">
      <w:pPr>
        <w:spacing w:after="0" w:line="360" w:lineRule="auto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>Braunová, Petra: Ztraceni v čase</w:t>
      </w:r>
    </w:p>
    <w:p w:rsidR="007F2B68" w:rsidRPr="00CE649A" w:rsidRDefault="005A7334" w:rsidP="00CE649A">
      <w:pPr>
        <w:pStyle w:val="Default"/>
        <w:spacing w:line="360" w:lineRule="auto"/>
        <w:rPr>
          <w:rFonts w:asciiTheme="minorHAnsi" w:hAnsiTheme="minorHAnsi"/>
        </w:rPr>
      </w:pPr>
      <w:proofErr w:type="spellStart"/>
      <w:r w:rsidRPr="00CE649A">
        <w:rPr>
          <w:rFonts w:asciiTheme="minorHAnsi" w:hAnsiTheme="minorHAnsi"/>
        </w:rPr>
        <w:t>Brezina</w:t>
      </w:r>
      <w:proofErr w:type="spellEnd"/>
      <w:r w:rsidRPr="00CE649A">
        <w:rPr>
          <w:rFonts w:asciiTheme="minorHAnsi" w:hAnsiTheme="minorHAnsi"/>
        </w:rPr>
        <w:t>, Thomas</w:t>
      </w:r>
      <w:r w:rsidR="007F2B68" w:rsidRPr="00CE649A">
        <w:rPr>
          <w:rFonts w:asciiTheme="minorHAnsi" w:hAnsiTheme="minorHAnsi"/>
        </w:rPr>
        <w:t xml:space="preserve">: </w:t>
      </w:r>
      <w:r w:rsidR="007F2B68" w:rsidRPr="00CE649A">
        <w:rPr>
          <w:rFonts w:asciiTheme="minorHAnsi" w:hAnsiTheme="minorHAnsi"/>
          <w:bCs/>
          <w:iCs/>
        </w:rPr>
        <w:t xml:space="preserve">Totálně ulítlé prázdniny </w:t>
      </w:r>
    </w:p>
    <w:p w:rsidR="00902ECD" w:rsidRPr="00CE649A" w:rsidRDefault="00902ECD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>Březinová Ivona: Panenka z ebenového dřeva</w:t>
      </w:r>
    </w:p>
    <w:p w:rsidR="00CE649A" w:rsidRPr="00CE649A" w:rsidRDefault="00CE649A" w:rsidP="00CE649A">
      <w:pPr>
        <w:spacing w:after="0" w:line="360" w:lineRule="auto"/>
        <w:ind w:left="1416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>Pomeranče v podprsence</w:t>
      </w:r>
    </w:p>
    <w:p w:rsidR="00902ECD" w:rsidRPr="00CE649A" w:rsidRDefault="00902ECD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>Čapek, Karel: Devatero pohádek</w:t>
      </w:r>
    </w:p>
    <w:p w:rsidR="007606E1" w:rsidRPr="00CE649A" w:rsidRDefault="005A7334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sz w:val="24"/>
          <w:szCs w:val="24"/>
        </w:rPr>
        <w:t>Čechura, Rudolf</w:t>
      </w:r>
      <w:r w:rsidR="007606E1" w:rsidRPr="00CE649A">
        <w:rPr>
          <w:sz w:val="24"/>
          <w:szCs w:val="24"/>
        </w:rPr>
        <w:t xml:space="preserve">: </w:t>
      </w:r>
      <w:r w:rsidR="007606E1" w:rsidRPr="00CE649A">
        <w:rPr>
          <w:bCs/>
          <w:iCs/>
          <w:sz w:val="24"/>
          <w:szCs w:val="24"/>
        </w:rPr>
        <w:t xml:space="preserve">Čítanka pro začínající detektivy </w:t>
      </w:r>
    </w:p>
    <w:p w:rsidR="004E40E4" w:rsidRPr="00CE649A" w:rsidRDefault="00902ECD" w:rsidP="00CE649A">
      <w:pPr>
        <w:spacing w:after="0" w:line="360" w:lineRule="auto"/>
        <w:rPr>
          <w:rFonts w:cs="PalatinoLinotype-Roman"/>
          <w:sz w:val="24"/>
          <w:szCs w:val="24"/>
        </w:rPr>
      </w:pPr>
      <w:proofErr w:type="spellStart"/>
      <w:r w:rsidRPr="00CE649A">
        <w:rPr>
          <w:rFonts w:cs="PalatinoLinotype-Roman"/>
          <w:sz w:val="24"/>
          <w:szCs w:val="24"/>
        </w:rPr>
        <w:t>Dahl</w:t>
      </w:r>
      <w:proofErr w:type="spellEnd"/>
      <w:r w:rsidRPr="00CE649A">
        <w:rPr>
          <w:rFonts w:cs="PalatinoLinotype-Roman"/>
          <w:sz w:val="24"/>
          <w:szCs w:val="24"/>
        </w:rPr>
        <w:t xml:space="preserve">, </w:t>
      </w:r>
      <w:proofErr w:type="spellStart"/>
      <w:r w:rsidRPr="00CE649A">
        <w:rPr>
          <w:rFonts w:cs="PalatinoLinotype-Roman"/>
          <w:sz w:val="24"/>
          <w:szCs w:val="24"/>
        </w:rPr>
        <w:t>Roald</w:t>
      </w:r>
      <w:proofErr w:type="spellEnd"/>
      <w:r w:rsidRPr="00CE649A">
        <w:rPr>
          <w:rFonts w:cs="PalatinoLinotype-Roman"/>
          <w:sz w:val="24"/>
          <w:szCs w:val="24"/>
        </w:rPr>
        <w:t>: Karlík a továrna na čokoládu</w:t>
      </w:r>
      <w:r w:rsidR="00E10C52">
        <w:rPr>
          <w:rFonts w:cs="PalatinoLinotype-Roman"/>
          <w:sz w:val="24"/>
          <w:szCs w:val="24"/>
        </w:rPr>
        <w:t xml:space="preserve"> </w:t>
      </w:r>
    </w:p>
    <w:p w:rsidR="00BB2043" w:rsidRPr="00CE649A" w:rsidRDefault="005A7334" w:rsidP="00CE649A">
      <w:pPr>
        <w:spacing w:after="0" w:line="360" w:lineRule="auto"/>
        <w:rPr>
          <w:sz w:val="24"/>
          <w:szCs w:val="24"/>
        </w:rPr>
      </w:pPr>
      <w:proofErr w:type="spellStart"/>
      <w:r w:rsidRPr="00CE649A">
        <w:rPr>
          <w:sz w:val="24"/>
          <w:szCs w:val="24"/>
        </w:rPr>
        <w:t>Durrel</w:t>
      </w:r>
      <w:proofErr w:type="spellEnd"/>
      <w:r w:rsidRPr="00CE649A">
        <w:rPr>
          <w:sz w:val="24"/>
          <w:szCs w:val="24"/>
        </w:rPr>
        <w:t>, Gerald</w:t>
      </w:r>
      <w:r w:rsidR="007606E1" w:rsidRPr="00CE649A">
        <w:rPr>
          <w:sz w:val="24"/>
          <w:szCs w:val="24"/>
        </w:rPr>
        <w:t xml:space="preserve">: </w:t>
      </w:r>
      <w:r w:rsidR="007606E1" w:rsidRPr="00CE649A">
        <w:rPr>
          <w:bCs/>
          <w:iCs/>
          <w:sz w:val="24"/>
          <w:szCs w:val="24"/>
        </w:rPr>
        <w:t>Tři jízdenky do dobrodružství</w:t>
      </w:r>
    </w:p>
    <w:p w:rsidR="007606E1" w:rsidRPr="00CE649A" w:rsidRDefault="007606E1" w:rsidP="00CE649A">
      <w:pPr>
        <w:spacing w:after="0" w:line="360" w:lineRule="auto"/>
        <w:ind w:left="708" w:firstLine="708"/>
        <w:rPr>
          <w:rFonts w:cs="PalatinoLinotype-Roman"/>
          <w:sz w:val="24"/>
          <w:szCs w:val="24"/>
        </w:rPr>
      </w:pPr>
      <w:r w:rsidRPr="00CE649A">
        <w:rPr>
          <w:sz w:val="24"/>
          <w:szCs w:val="24"/>
        </w:rPr>
        <w:t xml:space="preserve"> </w:t>
      </w:r>
      <w:r w:rsidRPr="00CE649A">
        <w:rPr>
          <w:bCs/>
          <w:iCs/>
          <w:sz w:val="24"/>
          <w:szCs w:val="24"/>
        </w:rPr>
        <w:t>Schůzky se zvířaty (přírodovědná tematika)</w:t>
      </w:r>
    </w:p>
    <w:p w:rsidR="007F2B68" w:rsidRPr="00CE649A" w:rsidRDefault="005A7334" w:rsidP="00CE649A">
      <w:pPr>
        <w:pStyle w:val="Default"/>
        <w:spacing w:line="360" w:lineRule="auto"/>
        <w:rPr>
          <w:rFonts w:asciiTheme="minorHAnsi" w:hAnsiTheme="minorHAnsi"/>
        </w:rPr>
      </w:pPr>
      <w:r w:rsidRPr="00CE649A">
        <w:rPr>
          <w:rFonts w:asciiTheme="minorHAnsi" w:hAnsiTheme="minorHAnsi"/>
        </w:rPr>
        <w:t>Doskočilová, Hana</w:t>
      </w:r>
      <w:r w:rsidR="007F2B68" w:rsidRPr="00CE649A">
        <w:rPr>
          <w:rFonts w:asciiTheme="minorHAnsi" w:hAnsiTheme="minorHAnsi"/>
        </w:rPr>
        <w:t xml:space="preserve">: </w:t>
      </w:r>
      <w:r w:rsidR="007F2B68" w:rsidRPr="00CE649A">
        <w:rPr>
          <w:rFonts w:asciiTheme="minorHAnsi" w:hAnsiTheme="minorHAnsi"/>
          <w:bCs/>
          <w:iCs/>
        </w:rPr>
        <w:t xml:space="preserve">O Mamě </w:t>
      </w:r>
      <w:proofErr w:type="spellStart"/>
      <w:r w:rsidR="007F2B68" w:rsidRPr="00CE649A">
        <w:rPr>
          <w:rFonts w:asciiTheme="minorHAnsi" w:hAnsiTheme="minorHAnsi"/>
          <w:bCs/>
          <w:iCs/>
        </w:rPr>
        <w:t>Romě</w:t>
      </w:r>
      <w:proofErr w:type="spellEnd"/>
      <w:r w:rsidR="007F2B68" w:rsidRPr="00CE649A">
        <w:rPr>
          <w:rFonts w:asciiTheme="minorHAnsi" w:hAnsiTheme="minorHAnsi"/>
          <w:bCs/>
          <w:iCs/>
        </w:rPr>
        <w:t xml:space="preserve"> a romském pánbíčkovi (pohádky)</w:t>
      </w:r>
      <w:r w:rsidR="00E10C52">
        <w:rPr>
          <w:rFonts w:asciiTheme="minorHAnsi" w:hAnsiTheme="minorHAnsi"/>
          <w:bCs/>
          <w:iCs/>
        </w:rPr>
        <w:t xml:space="preserve"> </w:t>
      </w:r>
    </w:p>
    <w:p w:rsidR="007F2B68" w:rsidRPr="00CE649A" w:rsidRDefault="005A7334" w:rsidP="00CE649A">
      <w:pPr>
        <w:spacing w:after="0" w:line="360" w:lineRule="auto"/>
        <w:rPr>
          <w:sz w:val="24"/>
          <w:szCs w:val="24"/>
        </w:rPr>
      </w:pPr>
      <w:proofErr w:type="spellStart"/>
      <w:r w:rsidRPr="00CE649A">
        <w:rPr>
          <w:sz w:val="24"/>
          <w:szCs w:val="24"/>
        </w:rPr>
        <w:t>Drijverová</w:t>
      </w:r>
      <w:proofErr w:type="spellEnd"/>
      <w:r w:rsidRPr="00CE649A">
        <w:rPr>
          <w:sz w:val="24"/>
          <w:szCs w:val="24"/>
        </w:rPr>
        <w:t>, Martina</w:t>
      </w:r>
      <w:r w:rsidR="007F2B68" w:rsidRPr="00CE649A">
        <w:rPr>
          <w:sz w:val="24"/>
          <w:szCs w:val="24"/>
        </w:rPr>
        <w:t xml:space="preserve">: </w:t>
      </w:r>
      <w:r w:rsidR="007F2B68" w:rsidRPr="00CE649A">
        <w:rPr>
          <w:bCs/>
          <w:iCs/>
          <w:sz w:val="24"/>
          <w:szCs w:val="24"/>
        </w:rPr>
        <w:t xml:space="preserve">České dějiny očima psa </w:t>
      </w:r>
    </w:p>
    <w:p w:rsidR="00BB2043" w:rsidRPr="00CE649A" w:rsidRDefault="005A7334" w:rsidP="00CE649A">
      <w:pPr>
        <w:spacing w:after="0" w:line="360" w:lineRule="auto"/>
        <w:rPr>
          <w:sz w:val="24"/>
          <w:szCs w:val="24"/>
        </w:rPr>
      </w:pPr>
      <w:proofErr w:type="spellStart"/>
      <w:r w:rsidRPr="00CE649A">
        <w:rPr>
          <w:sz w:val="24"/>
          <w:szCs w:val="24"/>
        </w:rPr>
        <w:t>Drijverová</w:t>
      </w:r>
      <w:proofErr w:type="spellEnd"/>
      <w:r w:rsidRPr="00CE649A">
        <w:rPr>
          <w:sz w:val="24"/>
          <w:szCs w:val="24"/>
        </w:rPr>
        <w:t>, Martina</w:t>
      </w:r>
      <w:r w:rsidR="007606E1" w:rsidRPr="00CE649A">
        <w:rPr>
          <w:sz w:val="24"/>
          <w:szCs w:val="24"/>
        </w:rPr>
        <w:t xml:space="preserve">: </w:t>
      </w:r>
      <w:r w:rsidR="007606E1" w:rsidRPr="00CE649A">
        <w:rPr>
          <w:bCs/>
          <w:iCs/>
          <w:sz w:val="24"/>
          <w:szCs w:val="24"/>
        </w:rPr>
        <w:t>Anna za dveřmi</w:t>
      </w:r>
    </w:p>
    <w:p w:rsidR="007606E1" w:rsidRPr="00CE649A" w:rsidRDefault="007606E1" w:rsidP="00CE649A">
      <w:pPr>
        <w:spacing w:after="0" w:line="360" w:lineRule="auto"/>
        <w:ind w:left="1416" w:firstLine="708"/>
        <w:rPr>
          <w:sz w:val="24"/>
          <w:szCs w:val="24"/>
        </w:rPr>
      </w:pPr>
      <w:r w:rsidRPr="00CE649A">
        <w:rPr>
          <w:sz w:val="24"/>
          <w:szCs w:val="24"/>
        </w:rPr>
        <w:t xml:space="preserve"> </w:t>
      </w:r>
      <w:r w:rsidRPr="00CE649A">
        <w:rPr>
          <w:bCs/>
          <w:iCs/>
          <w:sz w:val="24"/>
          <w:szCs w:val="24"/>
        </w:rPr>
        <w:t>Už neposlouchám za dveřmi</w:t>
      </w:r>
    </w:p>
    <w:p w:rsidR="007F2B68" w:rsidRDefault="007F2B68" w:rsidP="00CE649A">
      <w:pPr>
        <w:spacing w:after="0" w:line="360" w:lineRule="auto"/>
        <w:rPr>
          <w:sz w:val="24"/>
          <w:szCs w:val="24"/>
        </w:rPr>
      </w:pPr>
      <w:r w:rsidRPr="00CE649A">
        <w:rPr>
          <w:sz w:val="24"/>
          <w:szCs w:val="24"/>
        </w:rPr>
        <w:t>E</w:t>
      </w:r>
      <w:r w:rsidR="005A7334" w:rsidRPr="00CE649A">
        <w:rPr>
          <w:sz w:val="24"/>
          <w:szCs w:val="24"/>
        </w:rPr>
        <w:t xml:space="preserve">llisová, Ann </w:t>
      </w:r>
      <w:proofErr w:type="spellStart"/>
      <w:r w:rsidR="005A7334" w:rsidRPr="00CE649A">
        <w:rPr>
          <w:sz w:val="24"/>
          <w:szCs w:val="24"/>
        </w:rPr>
        <w:t>Dee</w:t>
      </w:r>
      <w:proofErr w:type="spellEnd"/>
      <w:r w:rsidRPr="00CE649A">
        <w:rPr>
          <w:sz w:val="24"/>
          <w:szCs w:val="24"/>
        </w:rPr>
        <w:t xml:space="preserve">: </w:t>
      </w:r>
      <w:r w:rsidRPr="00CE649A">
        <w:rPr>
          <w:bCs/>
          <w:iCs/>
          <w:sz w:val="24"/>
          <w:szCs w:val="24"/>
        </w:rPr>
        <w:t xml:space="preserve">Tohle jsem udělal </w:t>
      </w:r>
      <w:r w:rsidRPr="00CE649A">
        <w:rPr>
          <w:sz w:val="24"/>
          <w:szCs w:val="24"/>
        </w:rPr>
        <w:t>(příběh šikanovaného kluka)</w:t>
      </w:r>
    </w:p>
    <w:p w:rsidR="00BF236C" w:rsidRDefault="00BF236C" w:rsidP="00CE649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Foglar, Jaroslav: Záhada hlavolamu</w:t>
      </w:r>
    </w:p>
    <w:p w:rsidR="00BF236C" w:rsidRPr="00CE649A" w:rsidRDefault="00BF236C" w:rsidP="00CE649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Hoši od Bobří řeky</w:t>
      </w:r>
    </w:p>
    <w:p w:rsidR="00CE649A" w:rsidRPr="00CE649A" w:rsidRDefault="00CE649A" w:rsidP="00CE649A">
      <w:pPr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 xml:space="preserve">de </w:t>
      </w:r>
      <w:proofErr w:type="spellStart"/>
      <w:r w:rsidRPr="00CE649A">
        <w:rPr>
          <w:rFonts w:cs="PalatinoLinotype-Roman"/>
          <w:sz w:val="24"/>
          <w:szCs w:val="24"/>
        </w:rPr>
        <w:t>Fombelle</w:t>
      </w:r>
      <w:proofErr w:type="spellEnd"/>
      <w:r w:rsidRPr="00CE649A">
        <w:rPr>
          <w:rFonts w:cs="PalatinoLinotype-Roman"/>
          <w:sz w:val="24"/>
          <w:szCs w:val="24"/>
        </w:rPr>
        <w:t xml:space="preserve">, T.: Tobiáš </w:t>
      </w:r>
      <w:proofErr w:type="spellStart"/>
      <w:r w:rsidRPr="00CE649A">
        <w:rPr>
          <w:rFonts w:cs="PalatinoLinotype-Roman"/>
          <w:sz w:val="24"/>
          <w:szCs w:val="24"/>
        </w:rPr>
        <w:t>Lolness</w:t>
      </w:r>
      <w:proofErr w:type="spellEnd"/>
      <w:r w:rsidR="00291F52">
        <w:rPr>
          <w:rFonts w:cs="PalatinoLinotype-Roman"/>
          <w:sz w:val="24"/>
          <w:szCs w:val="24"/>
        </w:rPr>
        <w:t xml:space="preserve"> </w:t>
      </w:r>
    </w:p>
    <w:p w:rsidR="00902ECD" w:rsidRPr="00CE649A" w:rsidRDefault="00902ECD" w:rsidP="00CE649A">
      <w:pPr>
        <w:spacing w:after="0" w:line="360" w:lineRule="auto"/>
        <w:rPr>
          <w:rFonts w:cs="PalatinoLinotype-Roman"/>
          <w:sz w:val="24"/>
          <w:szCs w:val="24"/>
        </w:rPr>
      </w:pPr>
      <w:proofErr w:type="spellStart"/>
      <w:r w:rsidRPr="00CE649A">
        <w:rPr>
          <w:rFonts w:cs="PalatinoLinotype-Roman"/>
          <w:sz w:val="24"/>
          <w:szCs w:val="24"/>
        </w:rPr>
        <w:t>Goscinny</w:t>
      </w:r>
      <w:proofErr w:type="spellEnd"/>
      <w:r w:rsidRPr="00CE649A">
        <w:rPr>
          <w:rFonts w:cs="PalatinoLinotype-Roman"/>
          <w:sz w:val="24"/>
          <w:szCs w:val="24"/>
        </w:rPr>
        <w:t>, René: Mikulášovy patálie</w:t>
      </w:r>
    </w:p>
    <w:p w:rsidR="007345B3" w:rsidRDefault="007F2B68" w:rsidP="007345B3">
      <w:pPr>
        <w:spacing w:after="0" w:line="360" w:lineRule="auto"/>
        <w:ind w:left="1416"/>
        <w:rPr>
          <w:bCs/>
          <w:iCs/>
          <w:sz w:val="24"/>
          <w:szCs w:val="24"/>
        </w:rPr>
      </w:pPr>
      <w:r w:rsidRPr="00CE649A">
        <w:rPr>
          <w:bCs/>
          <w:iCs/>
          <w:sz w:val="24"/>
          <w:szCs w:val="24"/>
        </w:rPr>
        <w:t>Mikuláš a jeho přátelé</w:t>
      </w:r>
    </w:p>
    <w:p w:rsidR="007345B3" w:rsidRDefault="007345B3" w:rsidP="007345B3">
      <w:pPr>
        <w:spacing w:after="0"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Green John: Hvězdy nám nepřály</w:t>
      </w:r>
    </w:p>
    <w:p w:rsidR="007345B3" w:rsidRDefault="007345B3" w:rsidP="007345B3">
      <w:pPr>
        <w:spacing w:after="0"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Hledání Aljašky</w:t>
      </w:r>
    </w:p>
    <w:p w:rsidR="007345B3" w:rsidRPr="007345B3" w:rsidRDefault="007345B3" w:rsidP="007345B3">
      <w:pPr>
        <w:spacing w:after="0"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Papírová města</w:t>
      </w:r>
    </w:p>
    <w:p w:rsidR="007F2B68" w:rsidRPr="00CE649A" w:rsidRDefault="005A7334" w:rsidP="00CE649A">
      <w:pPr>
        <w:pStyle w:val="Default"/>
        <w:spacing w:line="360" w:lineRule="auto"/>
        <w:rPr>
          <w:rFonts w:asciiTheme="minorHAnsi" w:hAnsiTheme="minorHAnsi"/>
        </w:rPr>
      </w:pPr>
      <w:r w:rsidRPr="00CE649A">
        <w:rPr>
          <w:rFonts w:asciiTheme="minorHAnsi" w:hAnsiTheme="minorHAnsi"/>
        </w:rPr>
        <w:t>Ježková, Alena</w:t>
      </w:r>
      <w:r w:rsidR="007F2B68" w:rsidRPr="00CE649A">
        <w:rPr>
          <w:rFonts w:asciiTheme="minorHAnsi" w:hAnsiTheme="minorHAnsi"/>
        </w:rPr>
        <w:t xml:space="preserve">: </w:t>
      </w:r>
      <w:r w:rsidR="007F2B68" w:rsidRPr="00CE649A">
        <w:rPr>
          <w:rFonts w:asciiTheme="minorHAnsi" w:hAnsiTheme="minorHAnsi"/>
          <w:bCs/>
          <w:iCs/>
        </w:rPr>
        <w:t xml:space="preserve">Staré pověsti české a moravské </w:t>
      </w:r>
      <w:r w:rsidR="007F2B68" w:rsidRPr="00CE649A">
        <w:rPr>
          <w:rFonts w:asciiTheme="minorHAnsi" w:hAnsiTheme="minorHAnsi"/>
        </w:rPr>
        <w:t xml:space="preserve">(moderní adaptace nejstarších českých mýtů a legend) </w:t>
      </w:r>
    </w:p>
    <w:p w:rsidR="007F2B68" w:rsidRPr="00CE649A" w:rsidRDefault="005A7334" w:rsidP="00CE64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E649A">
        <w:rPr>
          <w:sz w:val="24"/>
          <w:szCs w:val="24"/>
        </w:rPr>
        <w:t>Ježková, Alena</w:t>
      </w:r>
      <w:r w:rsidR="007F2B68" w:rsidRPr="00CE649A">
        <w:rPr>
          <w:sz w:val="24"/>
          <w:szCs w:val="24"/>
        </w:rPr>
        <w:t xml:space="preserve">: </w:t>
      </w:r>
      <w:r w:rsidR="007F2B68" w:rsidRPr="00CE649A">
        <w:rPr>
          <w:bCs/>
          <w:iCs/>
          <w:sz w:val="24"/>
          <w:szCs w:val="24"/>
        </w:rPr>
        <w:t xml:space="preserve">Příběhy českých knížat a králů </w:t>
      </w:r>
      <w:r w:rsidR="007F2B68" w:rsidRPr="00CE649A">
        <w:rPr>
          <w:sz w:val="24"/>
          <w:szCs w:val="24"/>
        </w:rPr>
        <w:t>(příběhy velkých osobností českých dějin)</w:t>
      </w:r>
    </w:p>
    <w:p w:rsidR="007F2B68" w:rsidRPr="00CE649A" w:rsidRDefault="00BB2043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proofErr w:type="spellStart"/>
      <w:r w:rsidRPr="00CE649A">
        <w:rPr>
          <w:sz w:val="24"/>
          <w:szCs w:val="24"/>
        </w:rPr>
        <w:t>Hulpach</w:t>
      </w:r>
      <w:proofErr w:type="spellEnd"/>
      <w:r w:rsidRPr="00CE649A">
        <w:rPr>
          <w:sz w:val="24"/>
          <w:szCs w:val="24"/>
        </w:rPr>
        <w:t>, Vladimír</w:t>
      </w:r>
      <w:r w:rsidR="007F2B68" w:rsidRPr="00CE649A">
        <w:rPr>
          <w:sz w:val="24"/>
          <w:szCs w:val="24"/>
        </w:rPr>
        <w:t xml:space="preserve">: </w:t>
      </w:r>
      <w:r w:rsidR="007F2B68" w:rsidRPr="00CE649A">
        <w:rPr>
          <w:bCs/>
          <w:iCs/>
          <w:sz w:val="24"/>
          <w:szCs w:val="24"/>
        </w:rPr>
        <w:t>Báje a pověsti z Čech a Moravy</w:t>
      </w:r>
    </w:p>
    <w:p w:rsidR="00A1093E" w:rsidRDefault="00902ECD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lastRenderedPageBreak/>
        <w:t>Kipling, Rudyard: Knihy džunglí</w:t>
      </w:r>
    </w:p>
    <w:p w:rsidR="007606E1" w:rsidRDefault="00BB2043" w:rsidP="00CE649A">
      <w:pPr>
        <w:spacing w:after="0" w:line="360" w:lineRule="auto"/>
        <w:rPr>
          <w:sz w:val="24"/>
          <w:szCs w:val="24"/>
        </w:rPr>
      </w:pPr>
      <w:r w:rsidRPr="00CE649A">
        <w:rPr>
          <w:sz w:val="24"/>
          <w:szCs w:val="24"/>
        </w:rPr>
        <w:t>Lindgrenová, Astrid</w:t>
      </w:r>
      <w:r w:rsidR="007606E1" w:rsidRPr="00CE649A">
        <w:rPr>
          <w:sz w:val="24"/>
          <w:szCs w:val="24"/>
        </w:rPr>
        <w:t xml:space="preserve">: </w:t>
      </w:r>
      <w:proofErr w:type="spellStart"/>
      <w:r w:rsidR="007606E1" w:rsidRPr="00CE649A">
        <w:rPr>
          <w:bCs/>
          <w:iCs/>
          <w:sz w:val="24"/>
          <w:szCs w:val="24"/>
        </w:rPr>
        <w:t>Kalle</w:t>
      </w:r>
      <w:proofErr w:type="spellEnd"/>
      <w:r w:rsidR="007606E1" w:rsidRPr="00CE649A">
        <w:rPr>
          <w:bCs/>
          <w:iCs/>
          <w:sz w:val="24"/>
          <w:szCs w:val="24"/>
        </w:rPr>
        <w:t xml:space="preserve"> </w:t>
      </w:r>
      <w:proofErr w:type="spellStart"/>
      <w:r w:rsidR="007606E1" w:rsidRPr="00CE649A">
        <w:rPr>
          <w:bCs/>
          <w:iCs/>
          <w:sz w:val="24"/>
          <w:szCs w:val="24"/>
        </w:rPr>
        <w:t>Blomkvist</w:t>
      </w:r>
      <w:proofErr w:type="spellEnd"/>
      <w:r w:rsidR="007606E1" w:rsidRPr="00CE649A">
        <w:rPr>
          <w:bCs/>
          <w:iCs/>
          <w:sz w:val="24"/>
          <w:szCs w:val="24"/>
        </w:rPr>
        <w:t xml:space="preserve"> zasahuje </w:t>
      </w:r>
      <w:r w:rsidR="007606E1" w:rsidRPr="00CE649A">
        <w:rPr>
          <w:sz w:val="24"/>
          <w:szCs w:val="24"/>
        </w:rPr>
        <w:t>(+ další díly)</w:t>
      </w:r>
    </w:p>
    <w:p w:rsidR="00075FDD" w:rsidRPr="00CE649A" w:rsidRDefault="00075FDD" w:rsidP="00CE649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Ol</w:t>
      </w:r>
      <w:r w:rsidR="00A1093E">
        <w:rPr>
          <w:sz w:val="24"/>
          <w:szCs w:val="24"/>
        </w:rPr>
        <w:t>bracht, Ivan: Biblické příběhy</w:t>
      </w:r>
    </w:p>
    <w:p w:rsidR="00CE649A" w:rsidRPr="00CE649A" w:rsidRDefault="00CE649A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proofErr w:type="spellStart"/>
      <w:r w:rsidRPr="00CE649A">
        <w:rPr>
          <w:rFonts w:cs="PalatinoLinotype-Roman"/>
          <w:sz w:val="24"/>
          <w:szCs w:val="24"/>
        </w:rPr>
        <w:t>Patersonová</w:t>
      </w:r>
      <w:proofErr w:type="spellEnd"/>
      <w:r w:rsidRPr="00CE649A">
        <w:rPr>
          <w:rFonts w:cs="PalatinoLinotype-Roman"/>
          <w:sz w:val="24"/>
          <w:szCs w:val="24"/>
        </w:rPr>
        <w:t xml:space="preserve"> Katherine: Most do země </w:t>
      </w:r>
      <w:proofErr w:type="spellStart"/>
      <w:r w:rsidRPr="00CE649A">
        <w:rPr>
          <w:rFonts w:cs="PalatinoLinotype-Roman"/>
          <w:sz w:val="24"/>
          <w:szCs w:val="24"/>
        </w:rPr>
        <w:t>Terabithia</w:t>
      </w:r>
      <w:proofErr w:type="spellEnd"/>
    </w:p>
    <w:p w:rsidR="00902ECD" w:rsidRPr="00CE649A" w:rsidRDefault="00902ECD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>Petiška, Eduard: Staré řecké báje a pověsti</w:t>
      </w:r>
      <w:r w:rsidR="00A1093E">
        <w:rPr>
          <w:rFonts w:cs="PalatinoLinotype-Roman"/>
          <w:sz w:val="24"/>
          <w:szCs w:val="24"/>
        </w:rPr>
        <w:t xml:space="preserve"> </w:t>
      </w:r>
    </w:p>
    <w:p w:rsidR="007606E1" w:rsidRPr="00CE649A" w:rsidRDefault="007606E1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sz w:val="24"/>
          <w:szCs w:val="24"/>
        </w:rPr>
        <w:t xml:space="preserve">Pleva J. V.: </w:t>
      </w:r>
      <w:r w:rsidRPr="00CE649A">
        <w:rPr>
          <w:bCs/>
          <w:iCs/>
          <w:sz w:val="24"/>
          <w:szCs w:val="24"/>
        </w:rPr>
        <w:t xml:space="preserve">Robinson </w:t>
      </w:r>
      <w:proofErr w:type="spellStart"/>
      <w:r w:rsidRPr="00CE649A">
        <w:rPr>
          <w:bCs/>
          <w:iCs/>
          <w:sz w:val="24"/>
          <w:szCs w:val="24"/>
        </w:rPr>
        <w:t>Crusoe</w:t>
      </w:r>
      <w:proofErr w:type="spellEnd"/>
      <w:r w:rsidR="004845C9">
        <w:rPr>
          <w:bCs/>
          <w:iCs/>
          <w:sz w:val="24"/>
          <w:szCs w:val="24"/>
        </w:rPr>
        <w:t xml:space="preserve"> </w:t>
      </w:r>
    </w:p>
    <w:p w:rsidR="00902ECD" w:rsidRPr="00CE649A" w:rsidRDefault="00902ECD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>Pohl, Josef: Pod jezevčí skálou</w:t>
      </w:r>
    </w:p>
    <w:p w:rsidR="00902ECD" w:rsidRPr="00CE649A" w:rsidRDefault="00902ECD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>Poláček, Karel: Bylo nás pět</w:t>
      </w:r>
      <w:r w:rsidR="00075FDD">
        <w:rPr>
          <w:rFonts w:cs="PalatinoLinotype-Roman"/>
          <w:sz w:val="24"/>
          <w:szCs w:val="24"/>
        </w:rPr>
        <w:t xml:space="preserve"> </w:t>
      </w:r>
    </w:p>
    <w:p w:rsidR="00CE649A" w:rsidRPr="00CE649A" w:rsidRDefault="00902ECD" w:rsidP="00CE649A">
      <w:pPr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>Proc</w:t>
      </w:r>
      <w:r w:rsidR="00CE649A" w:rsidRPr="00CE649A">
        <w:rPr>
          <w:rFonts w:cs="PalatinoLinotype-Roman"/>
          <w:sz w:val="24"/>
          <w:szCs w:val="24"/>
        </w:rPr>
        <w:t>házková, Iva: Myši patří do nebe</w:t>
      </w:r>
      <w:r w:rsidR="00E10C52">
        <w:rPr>
          <w:rFonts w:cs="PalatinoLinotype-Roman"/>
          <w:sz w:val="24"/>
          <w:szCs w:val="24"/>
        </w:rPr>
        <w:t xml:space="preserve"> </w:t>
      </w:r>
    </w:p>
    <w:p w:rsidR="00CE649A" w:rsidRPr="00CE649A" w:rsidRDefault="00CE649A" w:rsidP="00CE649A">
      <w:pPr>
        <w:spacing w:after="0" w:line="360" w:lineRule="auto"/>
        <w:ind w:left="1416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 xml:space="preserve">      Únos domů</w:t>
      </w:r>
      <w:r w:rsidR="004845C9">
        <w:rPr>
          <w:rFonts w:cs="PalatinoLinotype-Roman"/>
          <w:sz w:val="24"/>
          <w:szCs w:val="24"/>
        </w:rPr>
        <w:t xml:space="preserve"> </w:t>
      </w:r>
    </w:p>
    <w:p w:rsidR="00CE649A" w:rsidRPr="00CE649A" w:rsidRDefault="00CE649A" w:rsidP="00CE649A">
      <w:pPr>
        <w:spacing w:after="0" w:line="360" w:lineRule="auto"/>
        <w:ind w:left="1416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 xml:space="preserve">     Uzly a pomeranče</w:t>
      </w:r>
    </w:p>
    <w:p w:rsidR="00BB2043" w:rsidRPr="00CE649A" w:rsidRDefault="00BB2043" w:rsidP="00CE649A">
      <w:pPr>
        <w:spacing w:after="0" w:line="360" w:lineRule="auto"/>
        <w:rPr>
          <w:sz w:val="24"/>
          <w:szCs w:val="24"/>
        </w:rPr>
      </w:pPr>
      <w:r w:rsidRPr="00CE649A">
        <w:rPr>
          <w:sz w:val="24"/>
          <w:szCs w:val="24"/>
        </w:rPr>
        <w:t>Steklač, Vojtěch</w:t>
      </w:r>
      <w:r w:rsidR="007F2B68" w:rsidRPr="00CE649A">
        <w:rPr>
          <w:sz w:val="24"/>
          <w:szCs w:val="24"/>
        </w:rPr>
        <w:t xml:space="preserve">: </w:t>
      </w:r>
      <w:r w:rsidR="004845C9">
        <w:rPr>
          <w:bCs/>
          <w:iCs/>
          <w:sz w:val="24"/>
          <w:szCs w:val="24"/>
        </w:rPr>
        <w:t xml:space="preserve">Pekelná třída </w:t>
      </w:r>
    </w:p>
    <w:p w:rsidR="007F2B68" w:rsidRPr="00CE649A" w:rsidRDefault="007F2B68" w:rsidP="00CE649A">
      <w:pPr>
        <w:spacing w:after="0" w:line="360" w:lineRule="auto"/>
        <w:ind w:left="708" w:firstLine="708"/>
        <w:rPr>
          <w:rFonts w:cs="PalatinoLinotype-Roman"/>
          <w:sz w:val="24"/>
          <w:szCs w:val="24"/>
        </w:rPr>
      </w:pPr>
      <w:r w:rsidRPr="00CE649A">
        <w:rPr>
          <w:bCs/>
          <w:iCs/>
          <w:sz w:val="24"/>
          <w:szCs w:val="24"/>
        </w:rPr>
        <w:t>Dáda a spol.</w:t>
      </w:r>
    </w:p>
    <w:p w:rsidR="00902ECD" w:rsidRPr="00CE649A" w:rsidRDefault="00902ECD" w:rsidP="00CE649A">
      <w:pPr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>Svěrák, Jan: Kuky se vrací</w:t>
      </w:r>
    </w:p>
    <w:p w:rsidR="00902ECD" w:rsidRPr="00CE649A" w:rsidRDefault="00902ECD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proofErr w:type="spellStart"/>
      <w:r w:rsidRPr="00CE649A">
        <w:rPr>
          <w:rFonts w:cs="PalatinoLinotype-Roman"/>
          <w:sz w:val="24"/>
          <w:szCs w:val="24"/>
        </w:rPr>
        <w:t>Šrut</w:t>
      </w:r>
      <w:proofErr w:type="spellEnd"/>
      <w:r w:rsidRPr="00CE649A">
        <w:rPr>
          <w:rFonts w:cs="PalatinoLinotype-Roman"/>
          <w:sz w:val="24"/>
          <w:szCs w:val="24"/>
        </w:rPr>
        <w:t xml:space="preserve">, Pavel: </w:t>
      </w:r>
      <w:proofErr w:type="spellStart"/>
      <w:r w:rsidRPr="00CE649A">
        <w:rPr>
          <w:rFonts w:cs="PalatinoLinotype-Roman"/>
          <w:sz w:val="24"/>
          <w:szCs w:val="24"/>
        </w:rPr>
        <w:t>Lichožrouti</w:t>
      </w:r>
      <w:proofErr w:type="spellEnd"/>
      <w:r w:rsidR="00E10C52">
        <w:rPr>
          <w:rFonts w:cs="PalatinoLinotype-Roman"/>
          <w:sz w:val="24"/>
          <w:szCs w:val="24"/>
        </w:rPr>
        <w:t xml:space="preserve"> </w:t>
      </w:r>
    </w:p>
    <w:p w:rsidR="00902ECD" w:rsidRPr="00CE649A" w:rsidRDefault="00902ECD" w:rsidP="00CE649A">
      <w:pPr>
        <w:pStyle w:val="Bezmezer"/>
        <w:spacing w:line="360" w:lineRule="auto"/>
        <w:rPr>
          <w:sz w:val="24"/>
          <w:szCs w:val="24"/>
        </w:rPr>
      </w:pPr>
      <w:proofErr w:type="spellStart"/>
      <w:r w:rsidRPr="00CE649A">
        <w:rPr>
          <w:sz w:val="24"/>
          <w:szCs w:val="24"/>
        </w:rPr>
        <w:t>Štorch</w:t>
      </w:r>
      <w:proofErr w:type="spellEnd"/>
      <w:r w:rsidRPr="00CE649A">
        <w:rPr>
          <w:sz w:val="24"/>
          <w:szCs w:val="24"/>
        </w:rPr>
        <w:t>, Eduard: Lovci mamutů</w:t>
      </w:r>
      <w:r w:rsidR="00E10C52">
        <w:rPr>
          <w:sz w:val="24"/>
          <w:szCs w:val="24"/>
        </w:rPr>
        <w:t xml:space="preserve"> </w:t>
      </w:r>
    </w:p>
    <w:p w:rsidR="007F2B68" w:rsidRPr="00CE649A" w:rsidRDefault="007F2B68" w:rsidP="00CE649A">
      <w:pPr>
        <w:pStyle w:val="Bezmezer"/>
        <w:spacing w:line="360" w:lineRule="auto"/>
        <w:rPr>
          <w:sz w:val="24"/>
          <w:szCs w:val="24"/>
        </w:rPr>
      </w:pPr>
      <w:r w:rsidRPr="00CE649A">
        <w:rPr>
          <w:sz w:val="24"/>
          <w:szCs w:val="24"/>
        </w:rPr>
        <w:tab/>
      </w:r>
      <w:r w:rsidRPr="00CE649A">
        <w:rPr>
          <w:sz w:val="24"/>
          <w:szCs w:val="24"/>
        </w:rPr>
        <w:tab/>
        <w:t>Volání rodu</w:t>
      </w:r>
      <w:bookmarkStart w:id="0" w:name="_GoBack"/>
      <w:bookmarkEnd w:id="0"/>
    </w:p>
    <w:p w:rsidR="007606E1" w:rsidRPr="00CE649A" w:rsidRDefault="007606E1" w:rsidP="00CE649A">
      <w:pPr>
        <w:pStyle w:val="Bezmezer"/>
        <w:spacing w:line="360" w:lineRule="auto"/>
        <w:rPr>
          <w:sz w:val="24"/>
          <w:szCs w:val="24"/>
        </w:rPr>
      </w:pPr>
      <w:r w:rsidRPr="00CE649A">
        <w:rPr>
          <w:sz w:val="24"/>
          <w:szCs w:val="24"/>
        </w:rPr>
        <w:tab/>
      </w:r>
      <w:r w:rsidRPr="00CE649A">
        <w:rPr>
          <w:sz w:val="24"/>
          <w:szCs w:val="24"/>
        </w:rPr>
        <w:tab/>
        <w:t>Bronzový poklad</w:t>
      </w:r>
      <w:r w:rsidR="00E10C52">
        <w:rPr>
          <w:sz w:val="24"/>
          <w:szCs w:val="24"/>
        </w:rPr>
        <w:t xml:space="preserve"> </w:t>
      </w:r>
    </w:p>
    <w:p w:rsidR="007F2B68" w:rsidRPr="00CE649A" w:rsidRDefault="00BB2043" w:rsidP="00CE649A">
      <w:pPr>
        <w:pStyle w:val="Bezmezer"/>
        <w:spacing w:line="360" w:lineRule="auto"/>
        <w:rPr>
          <w:bCs/>
          <w:iCs/>
          <w:sz w:val="24"/>
          <w:szCs w:val="24"/>
        </w:rPr>
      </w:pPr>
      <w:r w:rsidRPr="00CE649A">
        <w:rPr>
          <w:sz w:val="24"/>
          <w:szCs w:val="24"/>
        </w:rPr>
        <w:t xml:space="preserve">Tolkien, </w:t>
      </w:r>
      <w:proofErr w:type="gramStart"/>
      <w:r w:rsidRPr="00CE649A">
        <w:rPr>
          <w:sz w:val="24"/>
          <w:szCs w:val="24"/>
        </w:rPr>
        <w:t>J.R.</w:t>
      </w:r>
      <w:proofErr w:type="gramEnd"/>
      <w:r w:rsidRPr="00CE649A">
        <w:rPr>
          <w:sz w:val="24"/>
          <w:szCs w:val="24"/>
        </w:rPr>
        <w:t>R.</w:t>
      </w:r>
      <w:r w:rsidR="007F2B68" w:rsidRPr="00CE649A">
        <w:rPr>
          <w:sz w:val="24"/>
          <w:szCs w:val="24"/>
        </w:rPr>
        <w:t xml:space="preserve">: </w:t>
      </w:r>
      <w:r w:rsidR="007F2B68" w:rsidRPr="00CE649A">
        <w:rPr>
          <w:bCs/>
          <w:iCs/>
          <w:sz w:val="24"/>
          <w:szCs w:val="24"/>
        </w:rPr>
        <w:t>Hobit aneb cesta tam a zase zpátky</w:t>
      </w:r>
      <w:r w:rsidR="00E10C52">
        <w:rPr>
          <w:bCs/>
          <w:iCs/>
          <w:sz w:val="24"/>
          <w:szCs w:val="24"/>
        </w:rPr>
        <w:t xml:space="preserve"> </w:t>
      </w:r>
    </w:p>
    <w:p w:rsidR="007606E1" w:rsidRDefault="00BB2043" w:rsidP="009F2A6B">
      <w:pPr>
        <w:pStyle w:val="Bezmezer"/>
        <w:tabs>
          <w:tab w:val="left" w:pos="4950"/>
        </w:tabs>
        <w:spacing w:line="360" w:lineRule="auto"/>
        <w:rPr>
          <w:bCs/>
          <w:iCs/>
          <w:sz w:val="24"/>
          <w:szCs w:val="24"/>
        </w:rPr>
      </w:pPr>
      <w:proofErr w:type="spellStart"/>
      <w:r w:rsidRPr="00CE649A">
        <w:rPr>
          <w:sz w:val="24"/>
          <w:szCs w:val="24"/>
        </w:rPr>
        <w:t>Towsendová</w:t>
      </w:r>
      <w:proofErr w:type="spellEnd"/>
      <w:r w:rsidRPr="00CE649A">
        <w:rPr>
          <w:sz w:val="24"/>
          <w:szCs w:val="24"/>
        </w:rPr>
        <w:t xml:space="preserve">, </w:t>
      </w:r>
      <w:proofErr w:type="spellStart"/>
      <w:r w:rsidRPr="00CE649A">
        <w:rPr>
          <w:sz w:val="24"/>
          <w:szCs w:val="24"/>
        </w:rPr>
        <w:t>Sue</w:t>
      </w:r>
      <w:proofErr w:type="spellEnd"/>
      <w:r w:rsidR="007606E1" w:rsidRPr="00CE649A">
        <w:rPr>
          <w:sz w:val="24"/>
          <w:szCs w:val="24"/>
        </w:rPr>
        <w:t xml:space="preserve">: </w:t>
      </w:r>
      <w:r w:rsidR="007606E1" w:rsidRPr="00CE649A">
        <w:rPr>
          <w:bCs/>
          <w:iCs/>
          <w:sz w:val="24"/>
          <w:szCs w:val="24"/>
        </w:rPr>
        <w:t xml:space="preserve">Tajný deník Adriana </w:t>
      </w:r>
      <w:proofErr w:type="spellStart"/>
      <w:r w:rsidR="007606E1" w:rsidRPr="00CE649A">
        <w:rPr>
          <w:bCs/>
          <w:iCs/>
          <w:sz w:val="24"/>
          <w:szCs w:val="24"/>
        </w:rPr>
        <w:t>Molea</w:t>
      </w:r>
      <w:proofErr w:type="spellEnd"/>
      <w:r w:rsidR="00A1093E">
        <w:rPr>
          <w:bCs/>
          <w:iCs/>
          <w:sz w:val="24"/>
          <w:szCs w:val="24"/>
        </w:rPr>
        <w:t xml:space="preserve"> </w:t>
      </w:r>
      <w:r w:rsidR="009F2A6B">
        <w:rPr>
          <w:bCs/>
          <w:iCs/>
          <w:sz w:val="24"/>
          <w:szCs w:val="24"/>
        </w:rPr>
        <w:tab/>
      </w:r>
    </w:p>
    <w:p w:rsidR="009F2A6B" w:rsidRDefault="009F2A6B" w:rsidP="009F2A6B">
      <w:pPr>
        <w:pStyle w:val="Bezmezer"/>
        <w:tabs>
          <w:tab w:val="left" w:pos="4950"/>
        </w:tabs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Vondruška, Vlastimil: </w:t>
      </w:r>
      <w:proofErr w:type="spellStart"/>
      <w:r>
        <w:rPr>
          <w:bCs/>
          <w:iCs/>
          <w:sz w:val="24"/>
          <w:szCs w:val="24"/>
        </w:rPr>
        <w:t>Fiorella</w:t>
      </w:r>
      <w:proofErr w:type="spellEnd"/>
      <w:r>
        <w:rPr>
          <w:bCs/>
          <w:iCs/>
          <w:sz w:val="24"/>
          <w:szCs w:val="24"/>
        </w:rPr>
        <w:t xml:space="preserve"> a Bratrstvo křišťálu</w:t>
      </w:r>
    </w:p>
    <w:p w:rsidR="009F2A6B" w:rsidRPr="00CE649A" w:rsidRDefault="009F2A6B" w:rsidP="009F2A6B">
      <w:pPr>
        <w:pStyle w:val="Bezmezer"/>
        <w:tabs>
          <w:tab w:val="left" w:pos="2127"/>
        </w:tabs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proofErr w:type="spellStart"/>
      <w:r>
        <w:rPr>
          <w:bCs/>
          <w:iCs/>
          <w:sz w:val="24"/>
          <w:szCs w:val="24"/>
        </w:rPr>
        <w:t>Fiorella</w:t>
      </w:r>
      <w:proofErr w:type="spellEnd"/>
      <w:r>
        <w:rPr>
          <w:bCs/>
          <w:iCs/>
          <w:sz w:val="24"/>
          <w:szCs w:val="24"/>
        </w:rPr>
        <w:t xml:space="preserve"> a záhada mrtvého netopýra</w:t>
      </w:r>
    </w:p>
    <w:p w:rsidR="00CE649A" w:rsidRPr="00CE649A" w:rsidRDefault="00CE649A" w:rsidP="00CE649A">
      <w:pPr>
        <w:autoSpaceDE w:val="0"/>
        <w:autoSpaceDN w:val="0"/>
        <w:adjustRightInd w:val="0"/>
        <w:spacing w:after="0" w:line="360" w:lineRule="auto"/>
        <w:rPr>
          <w:rFonts w:cs="PalatinoLinotype-Roman"/>
          <w:sz w:val="24"/>
          <w:szCs w:val="24"/>
        </w:rPr>
      </w:pPr>
      <w:r w:rsidRPr="00CE649A">
        <w:rPr>
          <w:rFonts w:cs="PalatinoLinotype-Roman"/>
          <w:sz w:val="24"/>
          <w:szCs w:val="24"/>
        </w:rPr>
        <w:t xml:space="preserve">Werich, Jan: </w:t>
      </w:r>
      <w:proofErr w:type="spellStart"/>
      <w:r w:rsidRPr="00CE649A">
        <w:rPr>
          <w:rFonts w:cs="PalatinoLinotype-Roman"/>
          <w:sz w:val="24"/>
          <w:szCs w:val="24"/>
        </w:rPr>
        <w:t>Fimfárum</w:t>
      </w:r>
      <w:proofErr w:type="spellEnd"/>
      <w:r w:rsidR="00E10C52">
        <w:rPr>
          <w:rFonts w:cs="PalatinoLinotype-Roman"/>
          <w:sz w:val="24"/>
          <w:szCs w:val="24"/>
        </w:rPr>
        <w:t xml:space="preserve"> </w:t>
      </w:r>
    </w:p>
    <w:p w:rsidR="005A7334" w:rsidRPr="00CE649A" w:rsidRDefault="005A7334" w:rsidP="00CE649A">
      <w:pPr>
        <w:pStyle w:val="Bezmezer"/>
        <w:spacing w:line="360" w:lineRule="auto"/>
        <w:rPr>
          <w:sz w:val="24"/>
          <w:szCs w:val="24"/>
        </w:rPr>
      </w:pPr>
      <w:r w:rsidRPr="00CE649A">
        <w:rPr>
          <w:bCs/>
          <w:iCs/>
          <w:sz w:val="24"/>
          <w:szCs w:val="24"/>
        </w:rPr>
        <w:t>Žáček, Jiří: Aprílová škola</w:t>
      </w:r>
      <w:r w:rsidR="00291F52">
        <w:rPr>
          <w:bCs/>
          <w:iCs/>
          <w:sz w:val="24"/>
          <w:szCs w:val="24"/>
        </w:rPr>
        <w:t xml:space="preserve"> </w:t>
      </w:r>
    </w:p>
    <w:sectPr w:rsidR="005A7334" w:rsidRPr="00CE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CD"/>
    <w:rsid w:val="00075FDD"/>
    <w:rsid w:val="00291F52"/>
    <w:rsid w:val="004845C9"/>
    <w:rsid w:val="00487262"/>
    <w:rsid w:val="004E40E4"/>
    <w:rsid w:val="00512DE5"/>
    <w:rsid w:val="005A7334"/>
    <w:rsid w:val="007345B3"/>
    <w:rsid w:val="007606E1"/>
    <w:rsid w:val="007F2B68"/>
    <w:rsid w:val="00902ECD"/>
    <w:rsid w:val="0095288C"/>
    <w:rsid w:val="009F2A6B"/>
    <w:rsid w:val="00A1093E"/>
    <w:rsid w:val="00A955C4"/>
    <w:rsid w:val="00AC561A"/>
    <w:rsid w:val="00BB2043"/>
    <w:rsid w:val="00BF236C"/>
    <w:rsid w:val="00C86955"/>
    <w:rsid w:val="00CE649A"/>
    <w:rsid w:val="00D34A78"/>
    <w:rsid w:val="00D661B3"/>
    <w:rsid w:val="00E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4B97B-507E-458D-A8D6-20EFB848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7F2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pc</cp:lastModifiedBy>
  <cp:revision>7</cp:revision>
  <dcterms:created xsi:type="dcterms:W3CDTF">2017-09-12T12:08:00Z</dcterms:created>
  <dcterms:modified xsi:type="dcterms:W3CDTF">2017-09-12T16:44:00Z</dcterms:modified>
</cp:coreProperties>
</file>